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E4" w:rsidRPr="002246E4" w:rsidRDefault="002246E4" w:rsidP="002246E4">
      <w:pPr>
        <w:widowControl/>
        <w:autoSpaceDN w:val="0"/>
        <w:adjustRightInd w:val="0"/>
        <w:snapToGrid w:val="0"/>
        <w:spacing w:line="560" w:lineRule="exact"/>
        <w:ind w:firstLine="660"/>
        <w:jc w:val="center"/>
        <w:rPr>
          <w:rFonts w:ascii="仿宋_GB2312" w:eastAsia="仿宋_GB2312" w:hAnsi="黑体"/>
          <w:b/>
          <w:kern w:val="0"/>
          <w:sz w:val="36"/>
          <w:szCs w:val="36"/>
        </w:rPr>
      </w:pPr>
      <w:r w:rsidRPr="002246E4">
        <w:rPr>
          <w:rFonts w:ascii="仿宋_GB2312" w:eastAsia="仿宋_GB2312" w:hAnsi="黑体" w:hint="eastAsia"/>
          <w:b/>
          <w:kern w:val="0"/>
          <w:sz w:val="36"/>
          <w:szCs w:val="36"/>
        </w:rPr>
        <w:t>世界语博物馆2022年度工作总结</w:t>
      </w:r>
    </w:p>
    <w:p w:rsidR="002246E4" w:rsidRDefault="002246E4" w:rsidP="002246E4">
      <w:pPr>
        <w:widowControl/>
        <w:autoSpaceDN w:val="0"/>
        <w:adjustRightInd w:val="0"/>
        <w:snapToGrid w:val="0"/>
        <w:spacing w:line="560" w:lineRule="exact"/>
        <w:ind w:firstLine="660"/>
        <w:jc w:val="left"/>
        <w:rPr>
          <w:rFonts w:ascii="仿宋_GB2312" w:eastAsia="仿宋_GB2312" w:hAnsi="黑体"/>
          <w:b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1.世界语博物馆日常管理工作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（1）完成了世界语博物馆的日常管理、网站维护、来访接待及藏品维护工作。</w:t>
      </w:r>
      <w:r w:rsidR="00F00C54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2022年度，世界语博物馆共接待参观者1471人次，其中校外参观者61人次，校内参观者1410人次。</w:t>
      </w:r>
    </w:p>
    <w:p w:rsidR="002246E4" w:rsidRPr="00F00C54" w:rsidRDefault="002246E4" w:rsidP="00F00C54">
      <w:pPr>
        <w:widowControl/>
        <w:autoSpaceDN w:val="0"/>
        <w:spacing w:line="560" w:lineRule="exact"/>
        <w:ind w:left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（2）</w:t>
      </w:r>
      <w:r w:rsidR="00F00C54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世界语博物馆网站的浏览量达到524万人次。</w:t>
      </w:r>
    </w:p>
    <w:p w:rsidR="002246E4" w:rsidRDefault="002246E4" w:rsidP="002246E4">
      <w:pPr>
        <w:widowControl/>
        <w:numPr>
          <w:ilvl w:val="0"/>
          <w:numId w:val="1"/>
        </w:numPr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申请购置世界语博物馆网站服务器一台。并申请建立网上世界语博物馆。</w:t>
      </w:r>
    </w:p>
    <w:p w:rsidR="002246E4" w:rsidRDefault="002246E4" w:rsidP="002246E4">
      <w:pPr>
        <w:widowControl/>
        <w:autoSpaceDN w:val="0"/>
        <w:adjustRightInd w:val="0"/>
        <w:snapToGrid w:val="0"/>
        <w:spacing w:line="560" w:lineRule="exact"/>
        <w:ind w:firstLine="660"/>
        <w:jc w:val="left"/>
        <w:rPr>
          <w:rFonts w:ascii="仿宋_GB2312" w:eastAsia="仿宋_GB2312" w:hAnsi="黑体"/>
          <w:b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2.世界语博物馆藏品的接收与捐赠工作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（1）接收了国际世界语协会副主席黄银宝、加拿大世界语者，国际世界语教师协会终身会员Dorothy E. "Kim" KEEBLE、河南省前世界语协会主席张昊光（已故）、天津老世界语者韩祖武、国际世界语教师协会、法国</w:t>
      </w:r>
      <w:r w:rsidR="00F00C54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图伦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世界语文化中心捐赠的藏品约4000余件套。2022年全年接受藏品件套8</w:t>
      </w:r>
      <w:r w:rsidR="007567E5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61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3件套。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（2）向日本世界语学会、韩国世界语协会、韩国外国语大学、波兰亚当•密茨凯维奇大学部分世界语者及世界语组织赠送了图书《庄子》。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（3）与老世界语者林力源签订了胡国柱、石成泰、王崇芳以及他个人的藏品捐赠协议。</w:t>
      </w:r>
    </w:p>
    <w:p w:rsidR="002246E4" w:rsidRDefault="002246E4" w:rsidP="002246E4">
      <w:pPr>
        <w:widowControl/>
        <w:autoSpaceDN w:val="0"/>
        <w:adjustRightInd w:val="0"/>
        <w:snapToGrid w:val="0"/>
        <w:spacing w:line="560" w:lineRule="exact"/>
        <w:ind w:firstLine="660"/>
        <w:jc w:val="left"/>
        <w:rPr>
          <w:rFonts w:ascii="仿宋_GB2312" w:eastAsia="仿宋_GB2312" w:hAnsi="黑体"/>
          <w:b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3.世界语博物馆藏品整理与建设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仿宋_GB2312" w:eastAsia="仿宋_GB2312" w:hAnsi="黑体"/>
          <w:b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（1）完成了第二期藏品图片数据库建设工作，共计拍摄图片25000张，初步完成了图书、档案、期刊的图片数据库整理工作。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lastRenderedPageBreak/>
        <w:t>（2）接收本校外国语学院2018级世界语本科专业实习生10名，安排学生实习期间整理国外的世界语运动档案、国外期刊、馆内图书、以及波兰捐赠的明信片、邮票等部分藏品工作。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3）完成了革命文物的整理工作，并于2022年10月向山东省档案馆申报了三份红色档案典型案例。其中《成都十二桥革命烈士许寿真同志的遗物征集进馆》案例入选山东省档案馆红色档案征集优秀案例，《世界语抗战宣传刊物及图书》入选红色档案征集创新案例。</w:t>
      </w:r>
    </w:p>
    <w:p w:rsidR="002246E4" w:rsidRDefault="002246E4" w:rsidP="002246E4">
      <w:pPr>
        <w:widowControl/>
        <w:autoSpaceDN w:val="0"/>
        <w:adjustRightInd w:val="0"/>
        <w:snapToGrid w:val="0"/>
        <w:spacing w:line="560" w:lineRule="exact"/>
        <w:ind w:firstLine="660"/>
        <w:jc w:val="left"/>
        <w:rPr>
          <w:rFonts w:ascii="仿宋_GB2312" w:eastAsia="仿宋_GB2312" w:hAnsi="黑体"/>
          <w:b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4.世界语研究工作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（1）完成了图书《庄子》的出版工作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（2）完善了《彩图丝绸之路》《静静的船舶-汉译世界语文选》译稿并交出版社待出版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（3）完成《孟子》《中国历史故事》的编译工作。</w:t>
      </w:r>
    </w:p>
    <w:p w:rsidR="002246E4" w:rsidRDefault="002246E4" w:rsidP="002246E4">
      <w:pPr>
        <w:widowControl/>
        <w:autoSpaceDN w:val="0"/>
        <w:adjustRightInd w:val="0"/>
        <w:snapToGrid w:val="0"/>
        <w:spacing w:line="560" w:lineRule="exact"/>
        <w:ind w:firstLine="660"/>
        <w:jc w:val="left"/>
        <w:rPr>
          <w:rFonts w:ascii="仿宋_GB2312" w:eastAsia="仿宋_GB2312" w:hAnsi="黑体"/>
          <w:b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5.其他工作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（1）2022年11月24日，世界语博物馆承办了2022年世界语国际水平考试（KER），并成为此次考试中国唯一的考点。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（2）面向2022届世界语专业本科生开设了专业必修课程《世界语发展史》。</w:t>
      </w:r>
    </w:p>
    <w:p w:rsidR="002246E4" w:rsidRDefault="002246E4" w:rsidP="002246E4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（3）2022年12月28-29日，在线上参加了由中华全国世界语协会（青年工作部）与枣庄学院共同举办的第40届中日韩越青年世界语研讨会，并制作世界语宣传片《小小世界语，联通大世界》。</w:t>
      </w:r>
    </w:p>
    <w:p w:rsidR="00B60544" w:rsidRPr="006133BD" w:rsidRDefault="00B60544" w:rsidP="006133BD">
      <w:pPr>
        <w:widowControl/>
        <w:autoSpaceDN w:val="0"/>
        <w:adjustRightInd w:val="0"/>
        <w:snapToGrid w:val="0"/>
        <w:spacing w:line="560" w:lineRule="exact"/>
        <w:rPr>
          <w:rFonts w:ascii="仿宋_GB2312" w:eastAsia="仿宋_GB2312" w:hAnsi="黑体"/>
          <w:b/>
          <w:kern w:val="0"/>
          <w:sz w:val="36"/>
          <w:szCs w:val="36"/>
        </w:rPr>
      </w:pPr>
    </w:p>
    <w:sectPr w:rsidR="00B60544" w:rsidRPr="006133BD" w:rsidSect="00757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EE" w:rsidRDefault="007020EE" w:rsidP="007567E5">
      <w:r>
        <w:separator/>
      </w:r>
    </w:p>
  </w:endnote>
  <w:endnote w:type="continuationSeparator" w:id="1">
    <w:p w:rsidR="007020EE" w:rsidRDefault="007020EE" w:rsidP="0075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EE" w:rsidRDefault="007020EE" w:rsidP="007567E5">
      <w:r>
        <w:separator/>
      </w:r>
    </w:p>
  </w:footnote>
  <w:footnote w:type="continuationSeparator" w:id="1">
    <w:p w:rsidR="007020EE" w:rsidRDefault="007020EE" w:rsidP="00756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1F1E"/>
    <w:multiLevelType w:val="singleLevel"/>
    <w:tmpl w:val="3DD01F1E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6E4"/>
    <w:rsid w:val="00217A85"/>
    <w:rsid w:val="002246E4"/>
    <w:rsid w:val="003B7D24"/>
    <w:rsid w:val="00480808"/>
    <w:rsid w:val="00517B19"/>
    <w:rsid w:val="006133BD"/>
    <w:rsid w:val="006F640B"/>
    <w:rsid w:val="007020EE"/>
    <w:rsid w:val="007567E5"/>
    <w:rsid w:val="007574BA"/>
    <w:rsid w:val="00993F51"/>
    <w:rsid w:val="00B60544"/>
    <w:rsid w:val="00F00C54"/>
    <w:rsid w:val="00F5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7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7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8</cp:revision>
  <dcterms:created xsi:type="dcterms:W3CDTF">2023-02-01T08:32:00Z</dcterms:created>
  <dcterms:modified xsi:type="dcterms:W3CDTF">2024-02-19T04:18:00Z</dcterms:modified>
</cp:coreProperties>
</file>